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A5D61" w14:textId="77777777" w:rsidR="00AE3DED" w:rsidRPr="00FF7873" w:rsidRDefault="00AE3DED">
      <w:pPr>
        <w:rPr>
          <w:rFonts w:asciiTheme="minorBidi" w:hAnsiTheme="minorBidi"/>
          <w:sz w:val="24"/>
          <w:szCs w:val="24"/>
          <w:shd w:val="clear" w:color="auto" w:fill="FFFFFF"/>
        </w:rPr>
      </w:pPr>
    </w:p>
    <w:p w14:paraId="120D2F61" w14:textId="77777777" w:rsidR="00AE3DED" w:rsidRPr="00FF7873" w:rsidRDefault="00AE3DED">
      <w:pPr>
        <w:rPr>
          <w:rFonts w:asciiTheme="minorBidi" w:hAnsiTheme="minorBidi"/>
          <w:sz w:val="24"/>
          <w:szCs w:val="24"/>
          <w:shd w:val="clear" w:color="auto" w:fill="FFFFFF"/>
        </w:rPr>
      </w:pPr>
    </w:p>
    <w:p w14:paraId="1EDF4740" w14:textId="27FBA5B0" w:rsidR="00AE3DED" w:rsidRPr="00FF7873" w:rsidRDefault="005B7993" w:rsidP="005B7993">
      <w:pPr>
        <w:jc w:val="center"/>
        <w:rPr>
          <w:rFonts w:asciiTheme="minorBidi" w:hAnsiTheme="minorBidi"/>
          <w:b/>
          <w:bCs/>
          <w:sz w:val="24"/>
          <w:szCs w:val="24"/>
          <w:shd w:val="clear" w:color="auto" w:fill="FFFFFF"/>
        </w:rPr>
      </w:pPr>
      <w:r w:rsidRPr="00FF7873">
        <w:rPr>
          <w:rFonts w:asciiTheme="minorBidi" w:hAnsiTheme="minorBidi"/>
          <w:b/>
          <w:bCs/>
          <w:sz w:val="24"/>
          <w:szCs w:val="24"/>
          <w:shd w:val="clear" w:color="auto" w:fill="FFFFFF"/>
        </w:rPr>
        <w:t>Disclosure Statement</w:t>
      </w:r>
    </w:p>
    <w:p w14:paraId="51013E40" w14:textId="37BDED33" w:rsidR="005B7993" w:rsidRPr="00FF7873" w:rsidRDefault="005B7993">
      <w:pPr>
        <w:rPr>
          <w:rFonts w:asciiTheme="minorBidi" w:hAnsiTheme="minorBidi"/>
          <w:sz w:val="24"/>
          <w:szCs w:val="24"/>
          <w:shd w:val="clear" w:color="auto" w:fill="FFFFFF"/>
        </w:rPr>
      </w:pPr>
    </w:p>
    <w:p w14:paraId="0C41901A" w14:textId="22D8F538" w:rsidR="005B7993" w:rsidRPr="00FF7873" w:rsidRDefault="005B7993">
      <w:pPr>
        <w:rPr>
          <w:rFonts w:asciiTheme="minorBidi" w:hAnsiTheme="minorBidi"/>
          <w:sz w:val="24"/>
          <w:szCs w:val="24"/>
          <w:shd w:val="clear" w:color="auto" w:fill="FFFFFF"/>
        </w:rPr>
      </w:pPr>
      <w:r w:rsidRPr="00FF7873">
        <w:rPr>
          <w:rFonts w:asciiTheme="minorBidi" w:hAnsiTheme="minorBidi"/>
          <w:sz w:val="24"/>
          <w:szCs w:val="24"/>
          <w:shd w:val="clear" w:color="auto" w:fill="FFFFFF"/>
        </w:rPr>
        <w:t xml:space="preserve">Date: </w:t>
      </w:r>
      <w:r w:rsidR="006C6E7D">
        <w:rPr>
          <w:rFonts w:asciiTheme="minorBidi" w:hAnsiTheme="minorBidi"/>
          <w:sz w:val="24"/>
          <w:szCs w:val="24"/>
          <w:shd w:val="clear" w:color="auto" w:fill="FFFFFF"/>
        </w:rPr>
        <w:t xml:space="preserve">November 22, </w:t>
      </w:r>
      <w:r w:rsidR="008F2B98">
        <w:rPr>
          <w:rFonts w:asciiTheme="minorBidi" w:hAnsiTheme="minorBidi"/>
          <w:sz w:val="24"/>
          <w:szCs w:val="24"/>
          <w:shd w:val="clear" w:color="auto" w:fill="FFFFFF"/>
        </w:rPr>
        <w:t>2023</w:t>
      </w:r>
    </w:p>
    <w:p w14:paraId="45C2695E" w14:textId="4E511BBB" w:rsidR="005B7993" w:rsidRPr="00FF7873" w:rsidRDefault="005B7993">
      <w:pPr>
        <w:rPr>
          <w:rFonts w:asciiTheme="minorBidi" w:hAnsiTheme="minorBidi"/>
          <w:sz w:val="24"/>
          <w:szCs w:val="24"/>
          <w:shd w:val="clear" w:color="auto" w:fill="FFFFFF"/>
        </w:rPr>
      </w:pPr>
    </w:p>
    <w:p w14:paraId="18A1B3F2" w14:textId="22CA323F" w:rsidR="005B7993" w:rsidRPr="00FF7873" w:rsidRDefault="005B7993">
      <w:pPr>
        <w:rPr>
          <w:rFonts w:asciiTheme="minorBidi" w:hAnsiTheme="minorBidi"/>
          <w:sz w:val="24"/>
          <w:szCs w:val="24"/>
          <w:shd w:val="clear" w:color="auto" w:fill="FFFFFF"/>
        </w:rPr>
      </w:pPr>
      <w:r w:rsidRPr="00FF7873">
        <w:rPr>
          <w:rFonts w:asciiTheme="minorBidi" w:hAnsiTheme="minorBidi"/>
          <w:sz w:val="24"/>
          <w:szCs w:val="24"/>
          <w:shd w:val="clear" w:color="auto" w:fill="FFFFFF"/>
        </w:rPr>
        <w:t xml:space="preserve">Author name: </w:t>
      </w:r>
      <w:r w:rsidR="006C6E7D">
        <w:rPr>
          <w:rFonts w:asciiTheme="minorBidi" w:hAnsiTheme="minorBidi"/>
          <w:sz w:val="24"/>
          <w:szCs w:val="24"/>
          <w:shd w:val="clear" w:color="auto" w:fill="FFFFFF"/>
        </w:rPr>
        <w:t>Miguel Almunia</w:t>
      </w:r>
    </w:p>
    <w:p w14:paraId="6FAB764F" w14:textId="379AD192" w:rsidR="00D72843" w:rsidRPr="006C6E7D" w:rsidRDefault="005B7993">
      <w:pPr>
        <w:rPr>
          <w:rFonts w:asciiTheme="minorBidi" w:hAnsiTheme="minorBidi"/>
          <w:sz w:val="24"/>
          <w:szCs w:val="24"/>
          <w:shd w:val="clear" w:color="auto" w:fill="FFFFFF"/>
        </w:rPr>
      </w:pPr>
      <w:r w:rsidRPr="00FF7873">
        <w:rPr>
          <w:rFonts w:asciiTheme="minorBidi" w:hAnsiTheme="minorBidi"/>
          <w:sz w:val="24"/>
          <w:szCs w:val="24"/>
          <w:shd w:val="clear" w:color="auto" w:fill="FFFFFF"/>
        </w:rPr>
        <w:t xml:space="preserve">Manuscript Title: </w:t>
      </w:r>
      <w:r w:rsidR="006C6E7D" w:rsidRPr="006C6E7D">
        <w:rPr>
          <w:rFonts w:asciiTheme="minorBidi" w:hAnsiTheme="minorBidi"/>
          <w:sz w:val="24"/>
          <w:szCs w:val="24"/>
          <w:shd w:val="clear" w:color="auto" w:fill="FFFFFF"/>
        </w:rPr>
        <w:t>Does the Value-Added Tax Add Value? Lessons Using Administrative Data from a Diverse Set of Countries</w:t>
      </w:r>
    </w:p>
    <w:p w14:paraId="3F3FB176" w14:textId="77777777" w:rsidR="00271526" w:rsidRPr="00271526" w:rsidRDefault="00271526" w:rsidP="00271526">
      <w:pPr>
        <w:rPr>
          <w:rFonts w:asciiTheme="minorBidi" w:hAnsiTheme="minorBidi"/>
          <w:sz w:val="24"/>
          <w:szCs w:val="24"/>
        </w:rPr>
      </w:pPr>
      <w:r w:rsidRPr="00271526">
        <w:rPr>
          <w:rFonts w:asciiTheme="minorBidi" w:hAnsiTheme="minorBidi"/>
          <w:sz w:val="24"/>
          <w:szCs w:val="24"/>
        </w:rPr>
        <w:t xml:space="preserve">Funding sources: this work was supported financially by a research grant from the Fundación Ramón </w:t>
      </w:r>
      <w:proofErr w:type="spellStart"/>
      <w:r w:rsidRPr="00271526">
        <w:rPr>
          <w:rFonts w:asciiTheme="minorBidi" w:hAnsiTheme="minorBidi"/>
          <w:sz w:val="24"/>
          <w:szCs w:val="24"/>
        </w:rPr>
        <w:t>Areces</w:t>
      </w:r>
      <w:proofErr w:type="spellEnd"/>
      <w:r w:rsidRPr="00271526">
        <w:rPr>
          <w:rFonts w:asciiTheme="minorBidi" w:hAnsiTheme="minorBidi"/>
          <w:sz w:val="24"/>
          <w:szCs w:val="24"/>
        </w:rPr>
        <w:t>, a nonprofit institution in Spain, the International Centre for Tax and Development, and by UK aid from the UK government via the Centre for Tax Analysis in Developing Countries and a UKRI Future Leaders Fellowship (grant reference MR/V025058/1).</w:t>
      </w:r>
    </w:p>
    <w:p w14:paraId="4CEC4A24" w14:textId="77777777" w:rsidR="00271526" w:rsidRPr="00271526" w:rsidRDefault="00271526" w:rsidP="00271526">
      <w:pPr>
        <w:rPr>
          <w:rFonts w:asciiTheme="minorBidi" w:hAnsiTheme="minorBidi"/>
          <w:sz w:val="24"/>
          <w:szCs w:val="24"/>
        </w:rPr>
      </w:pPr>
      <w:r w:rsidRPr="00271526">
        <w:rPr>
          <w:rFonts w:asciiTheme="minorBidi" w:hAnsiTheme="minorBidi"/>
          <w:sz w:val="24"/>
          <w:szCs w:val="24"/>
        </w:rPr>
        <w:t>Right to review: the tax authorities of the countries whose data were accessed for the purpose of the study had the right to review this paper before publication to confirm that there was no breach of confidentiality.</w:t>
      </w:r>
      <w:bookmarkStart w:id="0" w:name="_GoBack"/>
      <w:bookmarkEnd w:id="0"/>
    </w:p>
    <w:p w14:paraId="507880E9" w14:textId="748B0C54" w:rsidR="0073163B" w:rsidRPr="009D6159" w:rsidRDefault="00B46513">
      <w:pPr>
        <w:rPr>
          <w:rFonts w:asciiTheme="minorBidi" w:hAnsiTheme="minorBidi"/>
          <w:sz w:val="24"/>
          <w:szCs w:val="24"/>
          <w:shd w:val="clear" w:color="auto" w:fill="FFFFFF"/>
        </w:rPr>
      </w:pPr>
      <w:r w:rsidRPr="00FF7873">
        <w:rPr>
          <w:rFonts w:asciiTheme="minorBidi" w:hAnsiTheme="minorBidi"/>
          <w:sz w:val="24"/>
          <w:szCs w:val="24"/>
          <w:shd w:val="clear" w:color="auto" w:fill="FFFFFF"/>
        </w:rPr>
        <w:t>The author has</w:t>
      </w:r>
      <w:r w:rsidR="00AE3DED" w:rsidRPr="00FF7873">
        <w:rPr>
          <w:rFonts w:asciiTheme="minorBidi" w:hAnsiTheme="minorBidi"/>
          <w:sz w:val="24"/>
          <w:szCs w:val="24"/>
          <w:shd w:val="clear" w:color="auto" w:fill="FFFFFF"/>
        </w:rPr>
        <w:t xml:space="preserve"> no </w:t>
      </w:r>
      <w:r w:rsidRPr="00FF7873">
        <w:rPr>
          <w:rFonts w:asciiTheme="minorBidi" w:hAnsiTheme="minorBidi"/>
          <w:sz w:val="24"/>
          <w:szCs w:val="24"/>
          <w:shd w:val="clear" w:color="auto" w:fill="FFFFFF"/>
        </w:rPr>
        <w:t xml:space="preserve">other </w:t>
      </w:r>
      <w:r w:rsidR="00AE3DED" w:rsidRPr="00FF7873">
        <w:rPr>
          <w:rFonts w:asciiTheme="minorBidi" w:hAnsiTheme="minorBidi"/>
          <w:sz w:val="24"/>
          <w:szCs w:val="24"/>
          <w:shd w:val="clear" w:color="auto" w:fill="FFFFFF"/>
        </w:rPr>
        <w:t xml:space="preserve">relevant or material financial interests that relate to the </w:t>
      </w:r>
      <w:r w:rsidR="00AE3DED" w:rsidRPr="009D6159">
        <w:rPr>
          <w:rFonts w:asciiTheme="minorBidi" w:hAnsiTheme="minorBidi"/>
          <w:sz w:val="24"/>
          <w:szCs w:val="24"/>
          <w:shd w:val="clear" w:color="auto" w:fill="FFFFFF"/>
        </w:rPr>
        <w:t>research described in this paper</w:t>
      </w:r>
      <w:r w:rsidRPr="009D6159">
        <w:rPr>
          <w:rFonts w:asciiTheme="minorBidi" w:hAnsiTheme="minorBidi"/>
          <w:sz w:val="24"/>
          <w:szCs w:val="24"/>
          <w:shd w:val="clear" w:color="auto" w:fill="FFFFFF"/>
        </w:rPr>
        <w:t>.</w:t>
      </w:r>
    </w:p>
    <w:p w14:paraId="1564DB0B" w14:textId="7A8ADA9B" w:rsidR="009D6159" w:rsidRPr="009D6159" w:rsidRDefault="009D6159">
      <w:pPr>
        <w:rPr>
          <w:rFonts w:asciiTheme="minorBidi" w:hAnsiTheme="minorBidi"/>
          <w:sz w:val="24"/>
          <w:szCs w:val="24"/>
          <w:shd w:val="clear" w:color="auto" w:fill="FFFFFF"/>
        </w:rPr>
      </w:pPr>
      <w:r w:rsidRPr="009D6159">
        <w:rPr>
          <w:rFonts w:asciiTheme="minorBidi" w:hAnsiTheme="minorBidi"/>
          <w:sz w:val="24"/>
          <w:szCs w:val="24"/>
          <w:shd w:val="clear" w:color="auto" w:fill="FFFFFF"/>
        </w:rPr>
        <w:t xml:space="preserve">The authors did not request IRB approval for their study, as the analysis does not involve human subjects </w:t>
      </w:r>
      <w:r w:rsidRPr="009D6159">
        <w:rPr>
          <w:rFonts w:asciiTheme="minorBidi" w:hAnsiTheme="minorBidi"/>
          <w:color w:val="202124"/>
          <w:sz w:val="24"/>
          <w:szCs w:val="24"/>
          <w:shd w:val="clear" w:color="auto" w:fill="FFFFFF"/>
        </w:rPr>
        <w:t>nor access to identifiable private information.</w:t>
      </w:r>
    </w:p>
    <w:p w14:paraId="3FD1712F" w14:textId="77777777" w:rsidR="006C6E7D" w:rsidRDefault="006C6E7D">
      <w:pPr>
        <w:rPr>
          <w:rFonts w:asciiTheme="minorBidi" w:hAnsiTheme="minorBidi"/>
          <w:sz w:val="24"/>
          <w:szCs w:val="24"/>
          <w:shd w:val="clear" w:color="auto" w:fill="FFFFFF"/>
        </w:rPr>
      </w:pPr>
    </w:p>
    <w:p w14:paraId="714B623A" w14:textId="62BA5A55" w:rsidR="006C6E7D" w:rsidRDefault="006C6E7D">
      <w:pPr>
        <w:rPr>
          <w:rFonts w:asciiTheme="minorBidi" w:hAnsiTheme="minorBidi"/>
          <w:sz w:val="24"/>
          <w:szCs w:val="24"/>
          <w:shd w:val="clear" w:color="auto" w:fill="FFFFFF"/>
        </w:rPr>
      </w:pPr>
      <w:r>
        <w:rPr>
          <w:rFonts w:asciiTheme="minorBidi" w:hAnsiTheme="minorBidi"/>
          <w:noProof/>
          <w:sz w:val="24"/>
          <w:szCs w:val="24"/>
          <w:shd w:val="clear" w:color="auto" w:fill="FFFFFF"/>
        </w:rPr>
        <w:drawing>
          <wp:inline distT="0" distB="0" distL="0" distR="0" wp14:anchorId="2228530F" wp14:editId="54C69D05">
            <wp:extent cx="1041816" cy="735838"/>
            <wp:effectExtent l="0" t="0" r="0" b="1270"/>
            <wp:docPr id="815707298"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707298" name="Picture 1" descr="A black text on a white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50441" cy="741930"/>
                    </a:xfrm>
                    <a:prstGeom prst="rect">
                      <a:avLst/>
                    </a:prstGeom>
                  </pic:spPr>
                </pic:pic>
              </a:graphicData>
            </a:graphic>
          </wp:inline>
        </w:drawing>
      </w:r>
    </w:p>
    <w:p w14:paraId="39142143" w14:textId="6E0B00E2" w:rsidR="00B46513" w:rsidRDefault="006C6E7D" w:rsidP="00FD0D6F">
      <w:pPr>
        <w:rPr>
          <w:rFonts w:asciiTheme="minorBidi" w:hAnsiTheme="minorBidi"/>
          <w:sz w:val="24"/>
          <w:szCs w:val="24"/>
          <w:shd w:val="clear" w:color="auto" w:fill="FFFFFF"/>
        </w:rPr>
      </w:pPr>
      <w:r>
        <w:rPr>
          <w:rFonts w:asciiTheme="minorBidi" w:hAnsiTheme="minorBidi"/>
          <w:sz w:val="24"/>
          <w:szCs w:val="24"/>
          <w:shd w:val="clear" w:color="auto" w:fill="FFFFFF"/>
        </w:rPr>
        <w:t>Miguel Almunia</w:t>
      </w:r>
    </w:p>
    <w:p w14:paraId="4DA4F320" w14:textId="77E1108A" w:rsidR="00612C7C" w:rsidRDefault="006C6E7D" w:rsidP="00B46513">
      <w:pPr>
        <w:pStyle w:val="Default"/>
        <w:rPr>
          <w:rFonts w:asciiTheme="minorBidi" w:hAnsiTheme="minorBidi" w:cstheme="minorBidi"/>
          <w:color w:val="auto"/>
        </w:rPr>
      </w:pPr>
      <w:r>
        <w:rPr>
          <w:rFonts w:asciiTheme="minorBidi" w:hAnsiTheme="minorBidi" w:cstheme="minorBidi"/>
          <w:color w:val="auto"/>
        </w:rPr>
        <w:t>Department of Economics</w:t>
      </w:r>
    </w:p>
    <w:p w14:paraId="1320ED35" w14:textId="2967B9DE" w:rsidR="006C6E7D" w:rsidRPr="006C6E7D" w:rsidRDefault="006C6E7D" w:rsidP="00B46513">
      <w:pPr>
        <w:pStyle w:val="Default"/>
        <w:rPr>
          <w:rFonts w:asciiTheme="minorBidi" w:hAnsiTheme="minorBidi" w:cstheme="minorBidi"/>
          <w:color w:val="auto"/>
          <w:lang w:val="es-ES"/>
        </w:rPr>
      </w:pPr>
      <w:r w:rsidRPr="006C6E7D">
        <w:rPr>
          <w:rFonts w:asciiTheme="minorBidi" w:hAnsiTheme="minorBidi" w:cstheme="minorBidi"/>
          <w:color w:val="auto"/>
          <w:lang w:val="es-ES"/>
        </w:rPr>
        <w:t>CUNEF Universidad</w:t>
      </w:r>
    </w:p>
    <w:p w14:paraId="7C266970" w14:textId="4FF7C109" w:rsidR="006C6E7D" w:rsidRDefault="006C6E7D" w:rsidP="00B46513">
      <w:pPr>
        <w:rPr>
          <w:rFonts w:asciiTheme="minorBidi" w:hAnsiTheme="minorBidi"/>
          <w:sz w:val="24"/>
          <w:szCs w:val="24"/>
          <w:lang w:val="fr-FR"/>
        </w:rPr>
      </w:pPr>
      <w:r>
        <w:rPr>
          <w:rFonts w:asciiTheme="minorBidi" w:hAnsiTheme="minorBidi"/>
          <w:sz w:val="24"/>
          <w:szCs w:val="24"/>
          <w:lang w:val="fr-FR"/>
        </w:rPr>
        <w:t>Calle Almansa 101</w:t>
      </w:r>
      <w:r>
        <w:rPr>
          <w:rFonts w:asciiTheme="minorBidi" w:hAnsiTheme="minorBidi"/>
          <w:sz w:val="24"/>
          <w:szCs w:val="24"/>
          <w:lang w:val="fr-FR"/>
        </w:rPr>
        <w:br/>
        <w:t>Madrid 28040</w:t>
      </w:r>
      <w:r>
        <w:rPr>
          <w:rFonts w:asciiTheme="minorBidi" w:hAnsiTheme="minorBidi"/>
          <w:sz w:val="24"/>
          <w:szCs w:val="24"/>
          <w:lang w:val="fr-FR"/>
        </w:rPr>
        <w:br/>
        <w:t>Spain</w:t>
      </w:r>
    </w:p>
    <w:p w14:paraId="3426CE62" w14:textId="77777777" w:rsidR="006C6E7D" w:rsidRDefault="006C6E7D" w:rsidP="00B46513">
      <w:pPr>
        <w:rPr>
          <w:rFonts w:asciiTheme="minorBidi" w:hAnsiTheme="minorBidi"/>
          <w:sz w:val="24"/>
          <w:szCs w:val="24"/>
          <w:lang w:val="fr-FR"/>
        </w:rPr>
      </w:pPr>
    </w:p>
    <w:p w14:paraId="5D5BA323" w14:textId="77777777" w:rsidR="006C6E7D" w:rsidRPr="005F023E" w:rsidRDefault="006C6E7D" w:rsidP="00B46513">
      <w:pPr>
        <w:rPr>
          <w:rFonts w:asciiTheme="minorBidi" w:hAnsiTheme="minorBidi"/>
          <w:sz w:val="24"/>
          <w:szCs w:val="24"/>
          <w:lang w:val="fr-FR"/>
        </w:rPr>
      </w:pPr>
    </w:p>
    <w:sectPr w:rsidR="006C6E7D" w:rsidRPr="005F02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14FF1" w14:textId="77777777" w:rsidR="007E5622" w:rsidRDefault="007E5622" w:rsidP="00612C7C">
      <w:pPr>
        <w:spacing w:after="0" w:line="240" w:lineRule="auto"/>
      </w:pPr>
      <w:r>
        <w:separator/>
      </w:r>
    </w:p>
  </w:endnote>
  <w:endnote w:type="continuationSeparator" w:id="0">
    <w:p w14:paraId="71C7D8B9" w14:textId="77777777" w:rsidR="007E5622" w:rsidRDefault="007E5622" w:rsidP="00612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1D1EB" w14:textId="77777777" w:rsidR="007E5622" w:rsidRDefault="007E5622" w:rsidP="00612C7C">
      <w:pPr>
        <w:spacing w:after="0" w:line="240" w:lineRule="auto"/>
      </w:pPr>
      <w:r>
        <w:separator/>
      </w:r>
    </w:p>
  </w:footnote>
  <w:footnote w:type="continuationSeparator" w:id="0">
    <w:p w14:paraId="121979D7" w14:textId="77777777" w:rsidR="007E5622" w:rsidRDefault="007E5622" w:rsidP="00612C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DED"/>
    <w:rsid w:val="000A70BC"/>
    <w:rsid w:val="00172507"/>
    <w:rsid w:val="00173CFA"/>
    <w:rsid w:val="00271526"/>
    <w:rsid w:val="00307EC3"/>
    <w:rsid w:val="00315A1E"/>
    <w:rsid w:val="003320D8"/>
    <w:rsid w:val="00375EA8"/>
    <w:rsid w:val="003A1A2D"/>
    <w:rsid w:val="003C247E"/>
    <w:rsid w:val="005058C3"/>
    <w:rsid w:val="005B43C5"/>
    <w:rsid w:val="005B7993"/>
    <w:rsid w:val="005F023E"/>
    <w:rsid w:val="00612C7C"/>
    <w:rsid w:val="006C6E7D"/>
    <w:rsid w:val="0073163B"/>
    <w:rsid w:val="007A435E"/>
    <w:rsid w:val="007E5622"/>
    <w:rsid w:val="007F72D8"/>
    <w:rsid w:val="008479D1"/>
    <w:rsid w:val="00854A4C"/>
    <w:rsid w:val="0086505A"/>
    <w:rsid w:val="008F2B98"/>
    <w:rsid w:val="00946A67"/>
    <w:rsid w:val="009945DD"/>
    <w:rsid w:val="009C2BB6"/>
    <w:rsid w:val="009D6159"/>
    <w:rsid w:val="00A064F3"/>
    <w:rsid w:val="00AA45BA"/>
    <w:rsid w:val="00AE3DED"/>
    <w:rsid w:val="00B15122"/>
    <w:rsid w:val="00B46513"/>
    <w:rsid w:val="00D61F4B"/>
    <w:rsid w:val="00D72843"/>
    <w:rsid w:val="00DE5458"/>
    <w:rsid w:val="00E0325B"/>
    <w:rsid w:val="00E42116"/>
    <w:rsid w:val="00E5158D"/>
    <w:rsid w:val="00E64EF9"/>
    <w:rsid w:val="00E83C02"/>
    <w:rsid w:val="00E93928"/>
    <w:rsid w:val="00EA6DA3"/>
    <w:rsid w:val="00EC2314"/>
    <w:rsid w:val="00F334CF"/>
    <w:rsid w:val="00FB0030"/>
    <w:rsid w:val="00FD0D6F"/>
    <w:rsid w:val="00FE4006"/>
    <w:rsid w:val="00FF78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19CFF"/>
  <w15:chartTrackingRefBased/>
  <w15:docId w15:val="{8615EB0C-B518-4EAE-B46A-50C7E082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6513"/>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E40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0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87EA3DE823DC489E44BF4CD2C2AF9F" ma:contentTypeVersion="13" ma:contentTypeDescription="Create a new document." ma:contentTypeScope="" ma:versionID="6fa430f068ea64e53f8b2b12396747fb">
  <xsd:schema xmlns:xsd="http://www.w3.org/2001/XMLSchema" xmlns:xs="http://www.w3.org/2001/XMLSchema" xmlns:p="http://schemas.microsoft.com/office/2006/metadata/properties" xmlns:ns3="543abfbf-1b39-4535-8b1b-c72a4cdaa484" xmlns:ns4="2834bc84-a818-4cb9-8b4d-5179cfe104eb" targetNamespace="http://schemas.microsoft.com/office/2006/metadata/properties" ma:root="true" ma:fieldsID="6ffb485723d66454495535be9048894c" ns3:_="" ns4:_="">
    <xsd:import namespace="543abfbf-1b39-4535-8b1b-c72a4cdaa484"/>
    <xsd:import namespace="2834bc84-a818-4cb9-8b4d-5179cfe104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3abfbf-1b39-4535-8b1b-c72a4cdaa48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34bc84-a818-4cb9-8b4d-5179cfe104e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32EFFA-580A-4D84-B300-C160BEB5DC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53EA98-C1DC-4127-A5A3-16E107EE8952}">
  <ds:schemaRefs>
    <ds:schemaRef ds:uri="http://schemas.microsoft.com/sharepoint/v3/contenttype/forms"/>
  </ds:schemaRefs>
</ds:datastoreItem>
</file>

<file path=customXml/itemProps3.xml><?xml version="1.0" encoding="utf-8"?>
<ds:datastoreItem xmlns:ds="http://schemas.openxmlformats.org/officeDocument/2006/customXml" ds:itemID="{1291ADDD-FF35-4382-B858-2BE936431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3abfbf-1b39-4535-8b1b-c72a4cdaa484"/>
    <ds:schemaRef ds:uri="2834bc84-a818-4cb9-8b4d-5179cfe104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Brockmeyer</dc:creator>
  <cp:keywords/>
  <dc:description/>
  <cp:lastModifiedBy>Nair, Vedanth</cp:lastModifiedBy>
  <cp:revision>5</cp:revision>
  <dcterms:created xsi:type="dcterms:W3CDTF">2023-11-22T18:29:00Z</dcterms:created>
  <dcterms:modified xsi:type="dcterms:W3CDTF">2023-11-30T13:37:00Z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0x0101007787EA3DE823DC489E44BF4CD2C2AF9F</vt:lpwstr>
  </property>
</Properties>
</file>