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91CD9" w14:textId="3BA52603" w:rsidR="002C7A57" w:rsidRPr="002429C7" w:rsidRDefault="007B51D3" w:rsidP="0095082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AEA </w:t>
      </w:r>
      <w:r w:rsidR="00950823" w:rsidRPr="002429C7">
        <w:rPr>
          <w:rFonts w:ascii="Times New Roman" w:hAnsi="Times New Roman" w:cs="Times New Roman"/>
          <w:b/>
          <w:bCs/>
        </w:rPr>
        <w:t>JE</w:t>
      </w:r>
      <w:r>
        <w:rPr>
          <w:rFonts w:ascii="Times New Roman" w:hAnsi="Times New Roman" w:cs="Times New Roman"/>
          <w:b/>
          <w:bCs/>
        </w:rPr>
        <w:t>P</w:t>
      </w:r>
      <w:r w:rsidR="00950823" w:rsidRPr="002429C7">
        <w:rPr>
          <w:rFonts w:ascii="Times New Roman" w:hAnsi="Times New Roman" w:cs="Times New Roman"/>
          <w:b/>
          <w:bCs/>
        </w:rPr>
        <w:t xml:space="preserve"> Disclosure Statement – </w:t>
      </w:r>
      <w:r w:rsidR="00C12811">
        <w:rPr>
          <w:rFonts w:ascii="Times New Roman" w:hAnsi="Times New Roman" w:cs="Times New Roman"/>
          <w:b/>
          <w:bCs/>
        </w:rPr>
        <w:t>Gregory N. Price</w:t>
      </w:r>
    </w:p>
    <w:p w14:paraId="7AEB4998" w14:textId="231D8A07" w:rsidR="00950823" w:rsidRPr="004F632D" w:rsidRDefault="004F632D" w:rsidP="00950823">
      <w:pPr>
        <w:jc w:val="both"/>
        <w:rPr>
          <w:rFonts w:ascii="Times New Roman" w:hAnsi="Times New Roman" w:cs="Times New Roman"/>
          <w:b/>
          <w:bCs/>
        </w:rPr>
      </w:pPr>
      <w:r w:rsidRPr="004F632D">
        <w:rPr>
          <w:rFonts w:ascii="Times New Roman" w:hAnsi="Times New Roman" w:cs="Times New Roman"/>
          <w:b/>
          <w:bCs/>
        </w:rPr>
        <w:t>What Other Institutions Can Learn from HBCUs about Educating Minorities</w:t>
      </w:r>
    </w:p>
    <w:p w14:paraId="017D3711" w14:textId="77777777" w:rsidR="004F632D" w:rsidRPr="002429C7" w:rsidRDefault="004F632D" w:rsidP="00950823">
      <w:pPr>
        <w:jc w:val="both"/>
        <w:rPr>
          <w:rFonts w:ascii="Times New Roman" w:hAnsi="Times New Roman" w:cs="Times New Roman"/>
        </w:rPr>
      </w:pPr>
    </w:p>
    <w:p w14:paraId="7447C890" w14:textId="26605027" w:rsidR="00950823" w:rsidRPr="00C12811" w:rsidRDefault="00C12811" w:rsidP="00C1281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 relevant disclosures to report</w:t>
      </w:r>
    </w:p>
    <w:sectPr w:rsidR="00950823" w:rsidRPr="00C12811" w:rsidSect="00AD7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F117E"/>
    <w:multiLevelType w:val="hybridMultilevel"/>
    <w:tmpl w:val="72E8A472"/>
    <w:lvl w:ilvl="0" w:tplc="55249F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34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23"/>
    <w:rsid w:val="0005316D"/>
    <w:rsid w:val="00091D74"/>
    <w:rsid w:val="002429C7"/>
    <w:rsid w:val="00393777"/>
    <w:rsid w:val="004F632D"/>
    <w:rsid w:val="007B51D3"/>
    <w:rsid w:val="008C3771"/>
    <w:rsid w:val="00922FE6"/>
    <w:rsid w:val="00950823"/>
    <w:rsid w:val="00AD75A9"/>
    <w:rsid w:val="00C12811"/>
    <w:rsid w:val="00C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51BB2"/>
  <w14:defaultImageDpi w14:val="32767"/>
  <w15:chartTrackingRefBased/>
  <w15:docId w15:val="{AEAA4CFB-0671-7545-9797-13602DD3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Angelino Viceisza</dc:creator>
  <cp:keywords/>
  <dc:description/>
  <cp:lastModifiedBy>Microsoft Office User</cp:lastModifiedBy>
  <cp:revision>4</cp:revision>
  <dcterms:created xsi:type="dcterms:W3CDTF">2022-06-24T14:06:00Z</dcterms:created>
  <dcterms:modified xsi:type="dcterms:W3CDTF">2022-09-06T17:36:00Z</dcterms:modified>
</cp:coreProperties>
</file>